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FA0D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ОБЪЯВЛЕНИЕ</w:t>
      </w:r>
    </w:p>
    <w:p w14:paraId="57BD36C6" w14:textId="1E8FFB65" w:rsidR="00276BC7" w:rsidRPr="00A93E74" w:rsidRDefault="00276BC7" w:rsidP="007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0EB3202" w14:textId="3B3FE5C4" w:rsidR="00276BC7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предоставления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Севастополя от 26.02.2016 № 115-ПП (далее – Порядок), ГОСУДАРСТВЕННОЕ КАЗЁННОЕ УЧРЕЖДЕНИЕ ГОРОДА СЕВАСТОПОЛЯ «ЦЕНТР ЗАНЯТОСТИ НАСЕЛЕНИЯ СЕВАСТОПОЛЯ» (далее – ГКУ ЦЗН города Севастополя</w:t>
      </w:r>
      <w:r w:rsidR="005F0ABA" w:rsidRPr="00A93E74">
        <w:rPr>
          <w:rFonts w:ascii="Times New Roman" w:hAnsi="Times New Roman" w:cs="Times New Roman"/>
          <w:sz w:val="28"/>
          <w:szCs w:val="28"/>
        </w:rPr>
        <w:t>)</w:t>
      </w:r>
      <w:r w:rsidRPr="00A93E74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субсидий из бюджета города Севастополя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9EA35A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1.</w:t>
      </w:r>
      <w:r w:rsidRPr="00A93E74">
        <w:rPr>
          <w:rFonts w:ascii="Times New Roman" w:hAnsi="Times New Roman" w:cs="Times New Roman"/>
          <w:sz w:val="28"/>
          <w:szCs w:val="28"/>
        </w:rPr>
        <w:tab/>
        <w:t>Срок, место и порядок приема заявок и пакета документов.</w:t>
      </w:r>
    </w:p>
    <w:p w14:paraId="1919AAC7" w14:textId="3EDB474F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Дата начала приема заявок: с</w:t>
      </w:r>
      <w:r w:rsidR="00FF65F6" w:rsidRPr="00FF65F6">
        <w:rPr>
          <w:rFonts w:ascii="Times New Roman" w:hAnsi="Times New Roman" w:cs="Times New Roman"/>
          <w:sz w:val="28"/>
          <w:szCs w:val="28"/>
        </w:rPr>
        <w:t xml:space="preserve"> </w:t>
      </w:r>
      <w:r w:rsidR="000B4B1F">
        <w:rPr>
          <w:rFonts w:ascii="Times New Roman" w:hAnsi="Times New Roman" w:cs="Times New Roman"/>
          <w:sz w:val="28"/>
          <w:szCs w:val="28"/>
        </w:rPr>
        <w:t>10</w:t>
      </w:r>
      <w:r w:rsidR="00407558">
        <w:rPr>
          <w:rFonts w:ascii="Times New Roman" w:hAnsi="Times New Roman" w:cs="Times New Roman"/>
          <w:sz w:val="28"/>
          <w:szCs w:val="28"/>
        </w:rPr>
        <w:t xml:space="preserve"> </w:t>
      </w:r>
      <w:r w:rsidR="000B4B1F">
        <w:rPr>
          <w:rFonts w:ascii="Times New Roman" w:hAnsi="Times New Roman" w:cs="Times New Roman"/>
          <w:sz w:val="28"/>
          <w:szCs w:val="28"/>
        </w:rPr>
        <w:t>июн</w:t>
      </w:r>
      <w:r w:rsidR="00407558">
        <w:rPr>
          <w:rFonts w:ascii="Times New Roman" w:hAnsi="Times New Roman" w:cs="Times New Roman"/>
          <w:sz w:val="28"/>
          <w:szCs w:val="28"/>
        </w:rPr>
        <w:t>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</w:t>
      </w:r>
      <w:r w:rsidR="00407558">
        <w:rPr>
          <w:rFonts w:ascii="Times New Roman" w:hAnsi="Times New Roman" w:cs="Times New Roman"/>
          <w:sz w:val="28"/>
          <w:szCs w:val="28"/>
        </w:rPr>
        <w:t>4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8B95CFA" w14:textId="2CAD9B1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по </w:t>
      </w:r>
      <w:r w:rsidR="00FF65F6">
        <w:rPr>
          <w:rFonts w:ascii="Times New Roman" w:hAnsi="Times New Roman" w:cs="Times New Roman"/>
          <w:sz w:val="28"/>
          <w:szCs w:val="28"/>
        </w:rPr>
        <w:t>1</w:t>
      </w:r>
      <w:r w:rsidR="000B4B1F"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A93E74">
        <w:rPr>
          <w:rFonts w:ascii="Times New Roman" w:hAnsi="Times New Roman" w:cs="Times New Roman"/>
          <w:sz w:val="28"/>
          <w:szCs w:val="28"/>
        </w:rPr>
        <w:t>202</w:t>
      </w:r>
      <w:r w:rsidR="00407558">
        <w:rPr>
          <w:rFonts w:ascii="Times New Roman" w:hAnsi="Times New Roman" w:cs="Times New Roman"/>
          <w:sz w:val="28"/>
          <w:szCs w:val="28"/>
        </w:rPr>
        <w:t>4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4A309DA4" w14:textId="72F2028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 до 17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</w:t>
      </w:r>
    </w:p>
    <w:p w14:paraId="461C669B" w14:textId="67997B4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C65B46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4A9933D5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2663EF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578A08E8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65848645" w14:textId="76AD7774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места нахождения: г. Севастополь, ул. Руднева, д. 40.</w:t>
      </w:r>
    </w:p>
    <w:p w14:paraId="281FE4AD" w14:textId="5F97A65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 40.</w:t>
      </w:r>
    </w:p>
    <w:p w14:paraId="6A9491FE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60B1B29C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электронной почты: gku-czn@sev.gov.ru</w:t>
      </w:r>
    </w:p>
    <w:p w14:paraId="1C1DF5BF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Контактный телефон: (0692) 53-21-25.</w:t>
      </w:r>
    </w:p>
    <w:p w14:paraId="1B01D196" w14:textId="4ED5FACC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  <w:r w:rsidR="00407558">
        <w:rPr>
          <w:rFonts w:ascii="Times New Roman" w:hAnsi="Times New Roman" w:cs="Times New Roman"/>
          <w:sz w:val="28"/>
          <w:szCs w:val="28"/>
        </w:rPr>
        <w:t>Яшин Михаил Михайлович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FD218CC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2.</w:t>
      </w:r>
      <w:r w:rsidRPr="00A93E74">
        <w:rPr>
          <w:rFonts w:ascii="Times New Roman" w:hAnsi="Times New Roman" w:cs="Times New Roman"/>
          <w:sz w:val="28"/>
          <w:szCs w:val="28"/>
        </w:rPr>
        <w:tab/>
        <w:t>Информация о субсидии.</w:t>
      </w:r>
    </w:p>
    <w:p w14:paraId="2A0E118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4C975844" w14:textId="533C8EBD" w:rsidR="008B35FA" w:rsidRPr="00A93E74" w:rsidRDefault="008B35FA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предоставления субсидии является создание благоприятных условий для трудовой интеграции граждан с ограниченными физическими возможностями в общество в рамках реализации основного мероприятия 4.2 «Дополнительные мероприятия по содействию трудоустройству инвалидов» </w:t>
      </w:r>
      <w:hyperlink r:id="rId4" w:anchor="/document/403282971/entry/1004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5" w:anchor="/document/403282971/entry/100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6" w:anchor="/document/403282971/entry/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51C6C90" w14:textId="525CC8FC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документов, прилагаемых к заявке,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0E7DB58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</w:t>
      </w:r>
      <w:r w:rsidRPr="00A93E74">
        <w:rPr>
          <w:rFonts w:ascii="Times New Roman" w:hAnsi="Times New Roman" w:cs="Times New Roman"/>
          <w:sz w:val="28"/>
          <w:szCs w:val="28"/>
        </w:rPr>
        <w:tab/>
        <w:t>Порядок подачи Заявки.</w:t>
      </w:r>
    </w:p>
    <w:p w14:paraId="07AA5830" w14:textId="0AF10DA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3.1. Для участия в отборе работодатель предоставляет в ГКУ ЦЗН города Севастополя Заявку на предоставление субсидии  по утвержденной форме (далее - Заявка), которая должна содержать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</w:t>
      </w:r>
      <w:r w:rsidR="00C65B46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согласие на обработку персональных данных (для индивидуального предпринимателя)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D05CFE1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документы:</w:t>
      </w:r>
    </w:p>
    <w:p w14:paraId="5304A52E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3.2.1. документы, подтверждающие затраты на создание (оснащение) рабочего места для трудоустройства инвалида;</w:t>
      </w:r>
    </w:p>
    <w:p w14:paraId="7441C99F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3.2.2. документы, подтверждающие трудоустройство незанятого инвалида (копию трудового договора);</w:t>
      </w:r>
    </w:p>
    <w:p w14:paraId="1AE0D8E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3.2.3. документ, подтверждающий, что получатель субсидии не получает средства из бюджета города Севастополя на основании иных нормативных </w:t>
      </w:r>
      <w:r w:rsidRPr="00A93E74">
        <w:rPr>
          <w:rFonts w:ascii="Times New Roman" w:hAnsi="Times New Roman" w:cs="Times New Roman"/>
          <w:sz w:val="28"/>
          <w:szCs w:val="28"/>
        </w:rPr>
        <w:lastRenderedPageBreak/>
        <w:t>правовых актов 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3EED6DAF" w14:textId="0FB1C33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3.3. 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59597A9" w14:textId="528DC92B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3.4. 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46E7F401" w14:textId="75C0F38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3.5.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исходя из соответствия участника отбора критериям отбора и предоставляемых документов.</w:t>
      </w:r>
    </w:p>
    <w:p w14:paraId="4B889A63" w14:textId="4B935210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 Требования, предъявляемые к участникам отбора:</w:t>
      </w:r>
    </w:p>
    <w:p w14:paraId="5297A181" w14:textId="4312C9B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требованиям:</w:t>
      </w:r>
    </w:p>
    <w:p w14:paraId="1E1BAE07" w14:textId="2745777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4.1.1.  участник отбора</w:t>
      </w:r>
      <w:r w:rsidR="00823746" w:rsidRPr="00A93E74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823746" w:rsidRPr="00A93E74">
        <w:rPr>
          <w:rFonts w:ascii="Times New Roman" w:hAnsi="Times New Roman" w:cs="Times New Roman"/>
          <w:sz w:val="28"/>
          <w:szCs w:val="28"/>
        </w:rPr>
        <w:t>н</w:t>
      </w:r>
      <w:r w:rsidRPr="00A93E7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6F0060E" w14:textId="1BCC50CA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4.1.2.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93E74">
        <w:rPr>
          <w:rFonts w:ascii="Times New Roman" w:hAnsi="Times New Roman" w:cs="Times New Roman"/>
          <w:sz w:val="28"/>
          <w:szCs w:val="28"/>
        </w:rPr>
        <w:t>;</w:t>
      </w:r>
    </w:p>
    <w:p w14:paraId="612513D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4.1.3. участник отбора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6675EC66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4.1.4.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4FAFD17" w14:textId="77777777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 Порядок рассмотрения Заявок.</w:t>
      </w:r>
    </w:p>
    <w:p w14:paraId="3BCC34BF" w14:textId="3AF3BFE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5.1. ГКЦ ЦЗН города Севастополя осуществляет прием и регистрацию в журнале регистрации представленных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6FFD6A6" w14:textId="7B323EB3" w:rsidR="00B946A0" w:rsidRPr="00A93E74" w:rsidRDefault="00276BC7" w:rsidP="00B94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5.2. Заявка на получение субсидии и документы, определенные пунктом 2.5 Порядка, рассматриваются Комиссией в течение </w:t>
      </w:r>
      <w:r w:rsidR="00B946A0" w:rsidRPr="00A93E74">
        <w:rPr>
          <w:rFonts w:ascii="Times New Roman" w:hAnsi="Times New Roman" w:cs="Times New Roman"/>
          <w:sz w:val="28"/>
          <w:szCs w:val="28"/>
        </w:rPr>
        <w:t>1</w:t>
      </w:r>
      <w:r w:rsidRPr="00A93E7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2117BFCA" w14:textId="4D68B4F1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5.3. 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письменного уведомления, которое регистрируется в день его поступления.</w:t>
      </w:r>
    </w:p>
    <w:p w14:paraId="2725745D" w14:textId="67C462F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5.4. 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2EDCE4D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5.5. Основаниями для отклонения заявки на предоставление субсидии на стадии рассмотрения являются:</w:t>
      </w:r>
    </w:p>
    <w:p w14:paraId="58105ADB" w14:textId="5262D16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</w:t>
      </w:r>
      <w:r w:rsidR="005F0ABA" w:rsidRPr="00A93E7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 объявлении о проведении отбора,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предоставление (предоставление не в полном объеме) документов;</w:t>
      </w:r>
    </w:p>
    <w:p w14:paraId="067A593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EBCEAF9" w14:textId="29BD906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</w:t>
      </w:r>
      <w:r w:rsidR="005F0ABA" w:rsidRPr="00A93E7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 </w:t>
      </w:r>
      <w:hyperlink r:id="rId7" w:anchor="/document/43801900/entry/21" w:history="1">
        <w:r w:rsidR="005F0ABA" w:rsidRPr="00A93E7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 2.1</w:t>
        </w:r>
      </w:hyperlink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</w:t>
      </w:r>
      <w:r w:rsidRPr="00A93E74"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14:paraId="508F0615" w14:textId="3D86F87F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Севастополя.</w:t>
      </w:r>
    </w:p>
    <w:p w14:paraId="2BDF0D45" w14:textId="060A3812" w:rsidR="005F0ABA" w:rsidRPr="00A93E74" w:rsidRDefault="00276BC7" w:rsidP="005F0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5.6. В случае принятия решения об отклонении заявки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не позднее трех рабочих дней со дня принятия </w:t>
      </w:r>
      <w:r w:rsidR="005F0ABA" w:rsidRPr="00A93E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93E7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225F7C4F" w14:textId="4FBDCB8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5.7. 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субсидии.</w:t>
      </w:r>
    </w:p>
    <w:p w14:paraId="58667B6D" w14:textId="21DD4386" w:rsidR="005F0ABA" w:rsidRPr="00A93E74" w:rsidRDefault="00276BC7" w:rsidP="00757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5.8. Предоставление и рассмотрение заявки, поданной повторно, осуществляются в пределах срока, установленного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1B1CFE8F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 Заключение Соглашения</w:t>
      </w:r>
    </w:p>
    <w:p w14:paraId="425E7D14" w14:textId="4EFF87D2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6.1. По результатам рассмотрения Комиссией заявок и документов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принимает решение о предоставлении</w:t>
      </w:r>
      <w:r w:rsidR="00757A29" w:rsidRPr="00A93E74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93E74">
        <w:rPr>
          <w:rFonts w:ascii="Times New Roman" w:hAnsi="Times New Roman" w:cs="Times New Roman"/>
          <w:sz w:val="28"/>
          <w:szCs w:val="28"/>
        </w:rPr>
        <w:t>об отказе в предоставлении субсидии и совершает одно из следующих действий:</w:t>
      </w:r>
    </w:p>
    <w:p w14:paraId="3DF14CE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D1FC4DB" w14:textId="480FCFCA" w:rsidR="00276BC7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>Соглашение заключается между распорядителем бюджетных средств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6CFF353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6.1.2. Обязательными условиями предоставления субсидии, включаемыми в Соглашение, являются:</w:t>
      </w:r>
    </w:p>
    <w:p w14:paraId="22B6BB67" w14:textId="519C5D20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 (определены п.</w:t>
      </w:r>
      <w:r w:rsidR="00B946A0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1.4.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60E3E6A5" w14:textId="587393DF" w:rsidR="00757A29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 xml:space="preserve">- согласие получателя субсидии на включение в Соглашение в случае уменьшения распорядителю бюджетных средств ранее доведенных лимитов </w:t>
      </w:r>
      <w:r w:rsidRPr="00A93E74">
        <w:rPr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36AE84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6.1.3. В случае, если получатель субсидии в течение двух рабочих дней со дня получения проекта Соглашения не предоставляет ГКУ ЦЗН города Севастополя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5E3D38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6.1.4. ГКУ ЦЗН города Севастополя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55F5B20" w14:textId="25068EFF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 Дата размещения результатов отбора на Интерактивном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36377C92" w14:textId="799313D5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7.1.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«Интернет» информацию о результатах отбора, включающую следующие сведения:</w:t>
      </w:r>
    </w:p>
    <w:p w14:paraId="09B2AB62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266586E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1FF402A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F16EB9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0BD16177" w14:textId="3A9C1BE2" w:rsidR="00D3010A" w:rsidRPr="00A93E74" w:rsidRDefault="00D3010A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10A" w:rsidRPr="00A9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A"/>
    <w:rsid w:val="000B4B1F"/>
    <w:rsid w:val="00276BC7"/>
    <w:rsid w:val="00407558"/>
    <w:rsid w:val="005F0ABA"/>
    <w:rsid w:val="00717A69"/>
    <w:rsid w:val="00757A29"/>
    <w:rsid w:val="00823746"/>
    <w:rsid w:val="008B35FA"/>
    <w:rsid w:val="00906756"/>
    <w:rsid w:val="0093373A"/>
    <w:rsid w:val="00A93E74"/>
    <w:rsid w:val="00B43BBC"/>
    <w:rsid w:val="00B946A0"/>
    <w:rsid w:val="00C65B46"/>
    <w:rsid w:val="00D11627"/>
    <w:rsid w:val="00D3010A"/>
    <w:rsid w:val="00DA4134"/>
    <w:rsid w:val="00E8013F"/>
    <w:rsid w:val="00FF2DF5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6DE"/>
  <w15:chartTrackingRefBased/>
  <w15:docId w15:val="{E19F2444-A62F-4F42-9B86-28BABAA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A0"/>
    <w:rPr>
      <w:color w:val="0000FF"/>
      <w:u w:val="single"/>
    </w:rPr>
  </w:style>
  <w:style w:type="paragraph" w:customStyle="1" w:styleId="s1">
    <w:name w:val="s_1"/>
    <w:basedOn w:val="a"/>
    <w:rsid w:val="005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DA4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Смирнова Анна Сергеевна</cp:lastModifiedBy>
  <cp:revision>12</cp:revision>
  <cp:lastPrinted>2023-07-17T13:30:00Z</cp:lastPrinted>
  <dcterms:created xsi:type="dcterms:W3CDTF">2023-07-17T13:17:00Z</dcterms:created>
  <dcterms:modified xsi:type="dcterms:W3CDTF">2024-06-05T07:42:00Z</dcterms:modified>
</cp:coreProperties>
</file>